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75595" w:rsidRPr="00E75595" w:rsidRDefault="00E75595" w:rsidP="00E75595">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r w:rsidRPr="00E75595">
        <w:rPr>
          <w:rFonts w:ascii="Times New Roman" w:eastAsia="Times New Roman" w:hAnsi="Times New Roman" w:cs="Times New Roman"/>
          <w:b/>
          <w:bCs/>
          <w:sz w:val="27"/>
          <w:szCs w:val="27"/>
          <w:lang w:eastAsia="ru-RU"/>
        </w:rPr>
        <w:t>Государственный совет Республики Татарстан</w:t>
      </w:r>
    </w:p>
    <w:p w:rsidR="00E75595" w:rsidRPr="00E75595" w:rsidRDefault="00E75595" w:rsidP="00E75595">
      <w:pPr>
        <w:spacing w:after="0" w:line="240" w:lineRule="auto"/>
        <w:rPr>
          <w:rFonts w:ascii="Times New Roman" w:eastAsia="Times New Roman" w:hAnsi="Times New Roman" w:cs="Times New Roman"/>
          <w:sz w:val="24"/>
          <w:szCs w:val="24"/>
          <w:lang w:eastAsia="ru-RU"/>
        </w:rPr>
      </w:pPr>
      <w:r w:rsidRPr="00E75595">
        <w:rPr>
          <w:rFonts w:ascii="Times New Roman" w:eastAsia="Times New Roman" w:hAnsi="Times New Roman" w:cs="Times New Roman"/>
          <w:sz w:val="24"/>
          <w:szCs w:val="24"/>
          <w:lang w:eastAsia="ru-RU"/>
        </w:rPr>
        <w:pict>
          <v:rect id="_x0000_i1025" style="width:0;height:1.5pt" o:hralign="center" o:hrstd="t" o:hr="t" fillcolor="#aca899" stroked="f"/>
        </w:pict>
      </w:r>
    </w:p>
    <w:p w:rsidR="00E75595" w:rsidRPr="00E75595" w:rsidRDefault="00E75595" w:rsidP="00E75595">
      <w:pPr>
        <w:spacing w:before="100" w:beforeAutospacing="1" w:after="100" w:afterAutospacing="1" w:line="240" w:lineRule="auto"/>
        <w:outlineLvl w:val="0"/>
        <w:rPr>
          <w:rFonts w:ascii="Times New Roman" w:eastAsia="Times New Roman" w:hAnsi="Times New Roman" w:cs="Times New Roman"/>
          <w:b/>
          <w:bCs/>
          <w:kern w:val="36"/>
          <w:sz w:val="48"/>
          <w:szCs w:val="48"/>
          <w:lang w:eastAsia="ru-RU"/>
        </w:rPr>
      </w:pPr>
      <w:r w:rsidRPr="00E75595">
        <w:rPr>
          <w:rFonts w:ascii="Times New Roman" w:eastAsia="Times New Roman" w:hAnsi="Times New Roman" w:cs="Times New Roman"/>
          <w:b/>
          <w:bCs/>
          <w:kern w:val="36"/>
          <w:sz w:val="48"/>
          <w:szCs w:val="48"/>
          <w:lang w:eastAsia="ru-RU"/>
        </w:rPr>
        <w:t>Закон РТ от 1 августа 2011 г. N 59-ЗРТ "Об Уполномоченном по правам ребенка в Республике Татарстан и о внесении изменений в отдельные законодательные акты Республики Татарстан"</w:t>
      </w:r>
    </w:p>
    <w:p w:rsidR="00E75595" w:rsidRPr="00E75595" w:rsidRDefault="00E75595" w:rsidP="00E75595">
      <w:pPr>
        <w:spacing w:before="100" w:beforeAutospacing="1" w:after="100" w:afterAutospacing="1" w:line="240" w:lineRule="auto"/>
        <w:rPr>
          <w:rFonts w:ascii="Times New Roman" w:eastAsia="Times New Roman" w:hAnsi="Times New Roman" w:cs="Times New Roman"/>
          <w:sz w:val="24"/>
          <w:szCs w:val="24"/>
          <w:lang w:eastAsia="ru-RU"/>
        </w:rPr>
      </w:pPr>
      <w:bookmarkStart w:id="0" w:name="review"/>
      <w:bookmarkEnd w:id="0"/>
      <w:r w:rsidRPr="00E75595">
        <w:rPr>
          <w:rFonts w:ascii="Times New Roman" w:eastAsia="Times New Roman" w:hAnsi="Times New Roman" w:cs="Times New Roman"/>
          <w:b/>
          <w:bCs/>
          <w:sz w:val="24"/>
          <w:szCs w:val="24"/>
          <w:lang w:eastAsia="ru-RU"/>
        </w:rPr>
        <w:t>Обзор документа</w:t>
      </w:r>
    </w:p>
    <w:p w:rsidR="00E75595" w:rsidRPr="00E75595" w:rsidRDefault="00E75595" w:rsidP="00E75595">
      <w:pPr>
        <w:spacing w:after="0" w:line="240" w:lineRule="auto"/>
        <w:ind w:firstLine="708"/>
        <w:jc w:val="both"/>
        <w:rPr>
          <w:rFonts w:ascii="Times New Roman" w:eastAsia="Times New Roman" w:hAnsi="Times New Roman" w:cs="Times New Roman"/>
          <w:sz w:val="24"/>
          <w:szCs w:val="24"/>
          <w:lang w:eastAsia="ru-RU"/>
        </w:rPr>
      </w:pPr>
      <w:r w:rsidRPr="00E75595">
        <w:rPr>
          <w:rFonts w:ascii="Times New Roman" w:eastAsia="Times New Roman" w:hAnsi="Times New Roman" w:cs="Times New Roman"/>
          <w:sz w:val="24"/>
          <w:szCs w:val="24"/>
          <w:lang w:eastAsia="ru-RU"/>
        </w:rPr>
        <w:t>Закон определяет статус, компетенцию, порядок избрания на должность Уполномоченного по правам ребенка в Республике Татарстан, прекращения его полномочий и освобождения от должности, а также основы обеспечения его деятельности. Должность Уполномоченного по правам ребенка является государственной должностью республики. Уполномоченный по правам ребенка при осуществлении своих полномочий независим и неподотчетен каким-либо органам власти и должностным лицам.</w:t>
      </w:r>
    </w:p>
    <w:p w:rsidR="00E75595" w:rsidRPr="00E75595" w:rsidRDefault="00E75595" w:rsidP="00E75595">
      <w:pPr>
        <w:spacing w:after="0" w:line="240" w:lineRule="auto"/>
        <w:ind w:firstLine="708"/>
        <w:jc w:val="both"/>
        <w:rPr>
          <w:rFonts w:ascii="Times New Roman" w:eastAsia="Times New Roman" w:hAnsi="Times New Roman" w:cs="Times New Roman"/>
          <w:sz w:val="24"/>
          <w:szCs w:val="24"/>
          <w:lang w:eastAsia="ru-RU"/>
        </w:rPr>
      </w:pPr>
      <w:r w:rsidRPr="00E75595">
        <w:rPr>
          <w:rFonts w:ascii="Times New Roman" w:eastAsia="Times New Roman" w:hAnsi="Times New Roman" w:cs="Times New Roman"/>
          <w:sz w:val="24"/>
          <w:szCs w:val="24"/>
          <w:lang w:eastAsia="ru-RU"/>
        </w:rPr>
        <w:t>Определены задачи Уполномоченного по правам ребенка. Приоритетным направлением в деятельности Уполномоченного является защита прав и интересов детей, находящихся в трудной жизненной ситуации, детей-сирот и детей, оставшихся без попечения родителей.</w:t>
      </w:r>
    </w:p>
    <w:p w:rsidR="00E75595" w:rsidRPr="00E75595" w:rsidRDefault="00E75595" w:rsidP="00E75595">
      <w:pPr>
        <w:spacing w:after="0" w:line="240" w:lineRule="auto"/>
        <w:ind w:firstLine="708"/>
        <w:jc w:val="both"/>
        <w:rPr>
          <w:rFonts w:ascii="Times New Roman" w:eastAsia="Times New Roman" w:hAnsi="Times New Roman" w:cs="Times New Roman"/>
          <w:sz w:val="24"/>
          <w:szCs w:val="24"/>
          <w:lang w:eastAsia="ru-RU"/>
        </w:rPr>
      </w:pPr>
      <w:r w:rsidRPr="00E75595">
        <w:rPr>
          <w:rFonts w:ascii="Times New Roman" w:eastAsia="Times New Roman" w:hAnsi="Times New Roman" w:cs="Times New Roman"/>
          <w:sz w:val="24"/>
          <w:szCs w:val="24"/>
          <w:lang w:eastAsia="ru-RU"/>
        </w:rPr>
        <w:t>На должность Уполномоченного по правам ребенка избирается лицо, являющееся гражданином Российской Федерации, не моложе 35 лет, имеющее высшее профессиональное юридическое либо педагогическое образование, не совершавшее порочащих его поступков, обладающее знанием проблем детства, либо опытом работы с детьми, либо опытом работы в области защиты прав и интересов ребенка.</w:t>
      </w:r>
    </w:p>
    <w:p w:rsidR="00E75595" w:rsidRPr="00E75595" w:rsidRDefault="00E75595" w:rsidP="00E75595">
      <w:pPr>
        <w:spacing w:after="0" w:line="240" w:lineRule="auto"/>
        <w:ind w:firstLine="708"/>
        <w:jc w:val="both"/>
        <w:rPr>
          <w:rFonts w:ascii="Times New Roman" w:eastAsia="Times New Roman" w:hAnsi="Times New Roman" w:cs="Times New Roman"/>
          <w:sz w:val="24"/>
          <w:szCs w:val="24"/>
          <w:lang w:eastAsia="ru-RU"/>
        </w:rPr>
      </w:pPr>
      <w:r w:rsidRPr="00E75595">
        <w:rPr>
          <w:rFonts w:ascii="Times New Roman" w:eastAsia="Times New Roman" w:hAnsi="Times New Roman" w:cs="Times New Roman"/>
          <w:sz w:val="24"/>
          <w:szCs w:val="24"/>
          <w:lang w:eastAsia="ru-RU"/>
        </w:rPr>
        <w:t>Регламентирован порядок избрания и вступления в должность Уполномоченного по правам ребенка. Уполномоченный по правам ребенка избирается на должность сроком на пять лет. Одно и то же лицо не может быть избрано на должность более чем на два срока подряд. Полномочия Уполномоченного прекращаются со дня избрания нового Уполномоченного по правам ребенка. Уполномоченный по правам ребенка обязан соблюдать ограничения и запреты, установленные для лиц, замещающих государственные должности.</w:t>
      </w:r>
    </w:p>
    <w:p w:rsidR="00E75595" w:rsidRPr="00E75595" w:rsidRDefault="00E75595" w:rsidP="00E75595">
      <w:pPr>
        <w:spacing w:after="0" w:line="240" w:lineRule="auto"/>
        <w:ind w:firstLine="708"/>
        <w:jc w:val="both"/>
        <w:rPr>
          <w:rFonts w:ascii="Times New Roman" w:eastAsia="Times New Roman" w:hAnsi="Times New Roman" w:cs="Times New Roman"/>
          <w:sz w:val="24"/>
          <w:szCs w:val="24"/>
          <w:lang w:eastAsia="ru-RU"/>
        </w:rPr>
      </w:pPr>
      <w:bookmarkStart w:id="1" w:name="_GoBack"/>
      <w:bookmarkEnd w:id="1"/>
      <w:r w:rsidRPr="00E75595">
        <w:rPr>
          <w:rFonts w:ascii="Times New Roman" w:eastAsia="Times New Roman" w:hAnsi="Times New Roman" w:cs="Times New Roman"/>
          <w:sz w:val="24"/>
          <w:szCs w:val="24"/>
          <w:lang w:eastAsia="ru-RU"/>
        </w:rPr>
        <w:t>Определены полномочия Уполномоченного по правам ребенка, закреплены гарантии его деятельности. Не позднее чем через три месяца по окончании календарного года Уполномоченный по правам ребенка готовит ежегодный доклад о своей деятельности и соблюдении прав и законных интересов ребенка в республике. Финансирование деятельности Уполномоченного по правам ребенка и его аппарата осуществляется из средств бюджета республики.</w:t>
      </w:r>
    </w:p>
    <w:p w:rsidR="00E75595" w:rsidRPr="00E75595" w:rsidRDefault="00E75595" w:rsidP="00E75595">
      <w:pPr>
        <w:spacing w:after="0" w:line="240" w:lineRule="auto"/>
        <w:jc w:val="both"/>
        <w:rPr>
          <w:rFonts w:ascii="Times New Roman" w:eastAsia="Times New Roman" w:hAnsi="Times New Roman" w:cs="Times New Roman"/>
          <w:sz w:val="24"/>
          <w:szCs w:val="24"/>
          <w:lang w:eastAsia="ru-RU"/>
        </w:rPr>
      </w:pPr>
      <w:r w:rsidRPr="00E75595">
        <w:rPr>
          <w:rFonts w:ascii="Times New Roman" w:eastAsia="Times New Roman" w:hAnsi="Times New Roman" w:cs="Times New Roman"/>
          <w:sz w:val="24"/>
          <w:szCs w:val="24"/>
          <w:lang w:eastAsia="ru-RU"/>
        </w:rPr>
        <w:t>Закон вступает в силу через 10 дней после дня его официального опубликования.</w:t>
      </w:r>
    </w:p>
    <w:p w:rsidR="00E75595" w:rsidRPr="00E75595" w:rsidRDefault="00E75595" w:rsidP="00E75595">
      <w:pPr>
        <w:spacing w:before="100" w:beforeAutospacing="1" w:after="100" w:afterAutospacing="1" w:line="240" w:lineRule="auto"/>
        <w:jc w:val="both"/>
        <w:rPr>
          <w:rFonts w:ascii="Times New Roman" w:eastAsia="Times New Roman" w:hAnsi="Times New Roman" w:cs="Times New Roman"/>
          <w:sz w:val="24"/>
          <w:szCs w:val="24"/>
          <w:lang w:eastAsia="ru-RU"/>
        </w:rPr>
      </w:pPr>
    </w:p>
    <w:p w:rsidR="009A45F8" w:rsidRDefault="009A45F8" w:rsidP="00E75595">
      <w:pPr>
        <w:jc w:val="both"/>
      </w:pPr>
    </w:p>
    <w:sectPr w:rsidR="009A45F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C7C95"/>
    <w:rsid w:val="003C7C95"/>
    <w:rsid w:val="009A45F8"/>
    <w:rsid w:val="00E7559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83706391">
      <w:bodyDiv w:val="1"/>
      <w:marLeft w:val="0"/>
      <w:marRight w:val="0"/>
      <w:marTop w:val="0"/>
      <w:marBottom w:val="0"/>
      <w:divBdr>
        <w:top w:val="none" w:sz="0" w:space="0" w:color="auto"/>
        <w:left w:val="none" w:sz="0" w:space="0" w:color="auto"/>
        <w:bottom w:val="none" w:sz="0" w:space="0" w:color="auto"/>
        <w:right w:val="none" w:sz="0" w:space="0" w:color="auto"/>
      </w:divBdr>
      <w:divsChild>
        <w:div w:id="277492044">
          <w:marLeft w:val="0"/>
          <w:marRight w:val="0"/>
          <w:marTop w:val="0"/>
          <w:marBottom w:val="0"/>
          <w:divBdr>
            <w:top w:val="none" w:sz="0" w:space="0" w:color="auto"/>
            <w:left w:val="none" w:sz="0" w:space="0" w:color="auto"/>
            <w:bottom w:val="none" w:sz="0" w:space="0" w:color="auto"/>
            <w:right w:val="none" w:sz="0" w:space="0" w:color="auto"/>
          </w:divBdr>
          <w:divsChild>
            <w:div w:id="824660121">
              <w:marLeft w:val="0"/>
              <w:marRight w:val="0"/>
              <w:marTop w:val="0"/>
              <w:marBottom w:val="0"/>
              <w:divBdr>
                <w:top w:val="none" w:sz="0" w:space="0" w:color="auto"/>
                <w:left w:val="none" w:sz="0" w:space="0" w:color="auto"/>
                <w:bottom w:val="none" w:sz="0" w:space="0" w:color="auto"/>
                <w:right w:val="none" w:sz="0" w:space="0" w:color="auto"/>
              </w:divBdr>
            </w:div>
          </w:divsChild>
        </w:div>
        <w:div w:id="197202417">
          <w:marLeft w:val="555"/>
          <w:marRight w:val="0"/>
          <w:marTop w:val="0"/>
          <w:marBottom w:val="0"/>
          <w:divBdr>
            <w:top w:val="none" w:sz="0" w:space="0" w:color="auto"/>
            <w:left w:val="none" w:sz="0" w:space="0" w:color="auto"/>
            <w:bottom w:val="none" w:sz="0" w:space="0" w:color="auto"/>
            <w:right w:val="none" w:sz="0" w:space="0" w:color="auto"/>
          </w:divBdr>
          <w:divsChild>
            <w:div w:id="1375694584">
              <w:marLeft w:val="0"/>
              <w:marRight w:val="0"/>
              <w:marTop w:val="0"/>
              <w:marBottom w:val="0"/>
              <w:divBdr>
                <w:top w:val="none" w:sz="0" w:space="0" w:color="auto"/>
                <w:left w:val="none" w:sz="0" w:space="0" w:color="auto"/>
                <w:bottom w:val="none" w:sz="0" w:space="0" w:color="auto"/>
                <w:right w:val="none" w:sz="0" w:space="0" w:color="auto"/>
              </w:divBdr>
            </w:div>
            <w:div w:id="993097543">
              <w:marLeft w:val="0"/>
              <w:marRight w:val="0"/>
              <w:marTop w:val="0"/>
              <w:marBottom w:val="0"/>
              <w:divBdr>
                <w:top w:val="none" w:sz="0" w:space="0" w:color="auto"/>
                <w:left w:val="none" w:sz="0" w:space="0" w:color="auto"/>
                <w:bottom w:val="none" w:sz="0" w:space="0" w:color="auto"/>
                <w:right w:val="none" w:sz="0" w:space="0" w:color="auto"/>
              </w:divBdr>
            </w:div>
            <w:div w:id="419185113">
              <w:marLeft w:val="0"/>
              <w:marRight w:val="0"/>
              <w:marTop w:val="0"/>
              <w:marBottom w:val="0"/>
              <w:divBdr>
                <w:top w:val="none" w:sz="0" w:space="0" w:color="auto"/>
                <w:left w:val="none" w:sz="0" w:space="0" w:color="auto"/>
                <w:bottom w:val="none" w:sz="0" w:space="0" w:color="auto"/>
                <w:right w:val="none" w:sz="0" w:space="0" w:color="auto"/>
              </w:divBdr>
            </w:div>
            <w:div w:id="801339755">
              <w:marLeft w:val="0"/>
              <w:marRight w:val="0"/>
              <w:marTop w:val="0"/>
              <w:marBottom w:val="0"/>
              <w:divBdr>
                <w:top w:val="none" w:sz="0" w:space="0" w:color="auto"/>
                <w:left w:val="none" w:sz="0" w:space="0" w:color="auto"/>
                <w:bottom w:val="none" w:sz="0" w:space="0" w:color="auto"/>
                <w:right w:val="none" w:sz="0" w:space="0" w:color="auto"/>
              </w:divBdr>
            </w:div>
            <w:div w:id="754397304">
              <w:marLeft w:val="0"/>
              <w:marRight w:val="0"/>
              <w:marTop w:val="0"/>
              <w:marBottom w:val="0"/>
              <w:divBdr>
                <w:top w:val="none" w:sz="0" w:space="0" w:color="auto"/>
                <w:left w:val="none" w:sz="0" w:space="0" w:color="auto"/>
                <w:bottom w:val="none" w:sz="0" w:space="0" w:color="auto"/>
                <w:right w:val="none" w:sz="0" w:space="0" w:color="auto"/>
              </w:divBdr>
            </w:div>
            <w:div w:id="1892158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343</Words>
  <Characters>1961</Characters>
  <Application>Microsoft Office Word</Application>
  <DocSecurity>0</DocSecurity>
  <Lines>16</Lines>
  <Paragraphs>4</Paragraphs>
  <ScaleCrop>false</ScaleCrop>
  <Company/>
  <LinksUpToDate>false</LinksUpToDate>
  <CharactersWithSpaces>2300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2013-08-15T19:05:00Z</dcterms:created>
  <dcterms:modified xsi:type="dcterms:W3CDTF">2013-08-15T19:07:00Z</dcterms:modified>
</cp:coreProperties>
</file>